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7B61" w:rsidRDefault="00DD7B61" w:rsidP="00DD7B61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mbria Math" w:hAnsi="Times New Roman" w:cs="Times New Roman"/>
          <w:b/>
          <w:bCs/>
          <w:sz w:val="28"/>
          <w:szCs w:val="28"/>
          <w:lang w:eastAsia="ru-RU"/>
        </w:rPr>
      </w:pPr>
    </w:p>
    <w:p w:rsidR="00DD7B61" w:rsidRPr="00006519" w:rsidRDefault="00295AA7" w:rsidP="00DD7B61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mbria Math" w:hAnsi="Times New Roman" w:cs="Times New Roman"/>
          <w:b/>
          <w:bCs/>
          <w:color w:val="2E74B5" w:themeColor="accent1" w:themeShade="BF"/>
          <w:sz w:val="28"/>
          <w:szCs w:val="28"/>
          <w:lang w:eastAsia="ru-RU"/>
        </w:rPr>
      </w:pPr>
      <w:r w:rsidRPr="00006519">
        <w:rPr>
          <w:rFonts w:ascii="Times New Roman" w:eastAsia="Cambria Math" w:hAnsi="Times New Roman" w:cs="Times New Roman"/>
          <w:b/>
          <w:bCs/>
          <w:color w:val="2E74B5" w:themeColor="accent1" w:themeShade="BF"/>
          <w:sz w:val="28"/>
          <w:szCs w:val="28"/>
          <w:lang w:eastAsia="ru-RU"/>
        </w:rPr>
        <w:t>Обратная связь для сообщений о фактах коррупции</w:t>
      </w:r>
    </w:p>
    <w:p w:rsidR="00DD7B61" w:rsidRPr="002B5A62" w:rsidRDefault="00DD7B61" w:rsidP="00DD7B61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mbria Math" w:hAnsi="Times New Roman" w:cs="Times New Roman"/>
          <w:bCs/>
          <w:sz w:val="28"/>
          <w:szCs w:val="28"/>
          <w:lang w:eastAsia="ru-RU"/>
        </w:rPr>
      </w:pPr>
    </w:p>
    <w:p w:rsidR="00DD7B61" w:rsidRPr="002B5A62" w:rsidRDefault="00DD7B61" w:rsidP="00DD7B61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mbria Math" w:hAnsi="Times New Roman" w:cs="Times New Roman"/>
          <w:b/>
          <w:bCs/>
          <w:sz w:val="28"/>
          <w:szCs w:val="28"/>
          <w:lang w:eastAsia="ru-RU"/>
        </w:rPr>
      </w:pPr>
      <w:r w:rsidRPr="002B5A62">
        <w:rPr>
          <w:rFonts w:ascii="Times New Roman" w:eastAsia="Cambria Math" w:hAnsi="Times New Roman" w:cs="Times New Roman"/>
          <w:b/>
          <w:bCs/>
          <w:sz w:val="28"/>
          <w:szCs w:val="28"/>
          <w:lang w:eastAsia="ru-RU"/>
        </w:rPr>
        <w:t>Уважаемые заявители!</w:t>
      </w:r>
    </w:p>
    <w:p w:rsidR="00DD7B61" w:rsidRPr="004D0097" w:rsidRDefault="00DD7B61" w:rsidP="004D009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B61">
        <w:rPr>
          <w:rFonts w:ascii="Times New Roman" w:eastAsia="Cambria Math" w:hAnsi="Times New Roman" w:cs="Times New Roman"/>
          <w:bCs/>
          <w:sz w:val="28"/>
          <w:szCs w:val="28"/>
          <w:lang w:eastAsia="ru-RU"/>
        </w:rPr>
        <w:t xml:space="preserve">В целях реализации антикоррупционных мероприятий, проводимых </w:t>
      </w:r>
      <w:r w:rsidRPr="00DD7B61">
        <w:rPr>
          <w:rFonts w:ascii="Times New Roman" w:hAnsi="Times New Roman" w:cs="Times New Roman"/>
          <w:sz w:val="28"/>
          <w:szCs w:val="28"/>
          <w:lang w:eastAsia="ru-RU"/>
        </w:rPr>
        <w:t xml:space="preserve">КЧРГБУ </w:t>
      </w:r>
      <w:r w:rsidRPr="00DD7B61">
        <w:rPr>
          <w:rFonts w:ascii="Times New Roman" w:hAnsi="Times New Roman" w:cs="Times New Roman"/>
          <w:sz w:val="28"/>
          <w:szCs w:val="28"/>
        </w:rPr>
        <w:t>«Республиканский кадастровый центр»</w:t>
      </w:r>
      <w:r>
        <w:rPr>
          <w:rFonts w:ascii="Times New Roman" w:hAnsi="Times New Roman" w:cs="Times New Roman"/>
          <w:sz w:val="28"/>
          <w:szCs w:val="28"/>
        </w:rPr>
        <w:t>, повышения эффективности обеспечения правил служебного поведения, формирования в обществе нетерпимости к коррупционному поведению</w:t>
      </w:r>
      <w:r w:rsidR="0025560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функционирует </w:t>
      </w:r>
      <w:r>
        <w:rPr>
          <w:rFonts w:ascii="Times New Roman" w:eastAsia="Cambria Math" w:hAnsi="Times New Roman" w:cs="Times New Roman"/>
          <w:sz w:val="28"/>
          <w:szCs w:val="28"/>
          <w:lang w:eastAsia="ru-RU"/>
        </w:rPr>
        <w:t>«т</w:t>
      </w:r>
      <w:r w:rsidRPr="0090606D">
        <w:rPr>
          <w:rFonts w:ascii="Times New Roman" w:eastAsia="Cambria Math" w:hAnsi="Times New Roman" w:cs="Times New Roman"/>
          <w:sz w:val="28"/>
          <w:szCs w:val="28"/>
          <w:lang w:eastAsia="ru-RU"/>
        </w:rPr>
        <w:t xml:space="preserve">елефон доверия» по вопросам </w:t>
      </w:r>
      <w:r w:rsidR="00D8597F">
        <w:rPr>
          <w:rFonts w:ascii="Times New Roman" w:eastAsia="Cambria Math" w:hAnsi="Times New Roman" w:cs="Times New Roman"/>
          <w:sz w:val="28"/>
          <w:szCs w:val="28"/>
          <w:lang w:eastAsia="ru-RU"/>
        </w:rPr>
        <w:t xml:space="preserve">профилактики </w:t>
      </w:r>
      <w:r w:rsidRPr="0090606D">
        <w:rPr>
          <w:rFonts w:ascii="Times New Roman" w:eastAsia="Cambria Math" w:hAnsi="Times New Roman" w:cs="Times New Roman"/>
          <w:sz w:val="28"/>
          <w:szCs w:val="28"/>
          <w:lang w:eastAsia="ru-RU"/>
        </w:rPr>
        <w:t>противодействия коррупции</w:t>
      </w:r>
      <w:r w:rsidR="00255602">
        <w:rPr>
          <w:rFonts w:ascii="Times New Roman" w:eastAsia="Cambria Math" w:hAnsi="Times New Roman" w:cs="Times New Roman"/>
          <w:sz w:val="28"/>
          <w:szCs w:val="28"/>
          <w:lang w:eastAsia="ru-RU"/>
        </w:rPr>
        <w:t>.</w:t>
      </w:r>
      <w:r w:rsidRPr="00DD7B6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DD7B61" w:rsidRPr="00DD7B61" w:rsidRDefault="00DD7B61" w:rsidP="004D009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D7B61" w:rsidRPr="002B5A62" w:rsidRDefault="00DD7B61" w:rsidP="004D009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mbria Math" w:hAnsi="Times New Roman" w:cs="Times New Roman"/>
          <w:b/>
          <w:bCs/>
          <w:sz w:val="32"/>
          <w:szCs w:val="32"/>
          <w:lang w:eastAsia="ru-RU"/>
        </w:rPr>
      </w:pPr>
      <w:bookmarkStart w:id="0" w:name="_GoBack"/>
      <w:bookmarkEnd w:id="0"/>
      <w:r w:rsidRPr="002B5A62">
        <w:rPr>
          <w:rFonts w:ascii="Times New Roman" w:eastAsia="Cambria Math" w:hAnsi="Times New Roman" w:cs="Times New Roman"/>
          <w:b/>
          <w:bCs/>
          <w:sz w:val="32"/>
          <w:szCs w:val="32"/>
          <w:lang w:eastAsia="ru-RU"/>
        </w:rPr>
        <w:t>(</w:t>
      </w:r>
      <w:r w:rsidR="004D0097">
        <w:rPr>
          <w:rFonts w:ascii="Times New Roman" w:eastAsia="Cambria Math" w:hAnsi="Times New Roman" w:cs="Times New Roman"/>
          <w:b/>
          <w:bCs/>
          <w:sz w:val="32"/>
          <w:szCs w:val="32"/>
          <w:lang w:eastAsia="ru-RU"/>
        </w:rPr>
        <w:t xml:space="preserve">8 </w:t>
      </w:r>
      <w:r w:rsidRPr="002B5A62">
        <w:rPr>
          <w:rFonts w:ascii="Times New Roman" w:eastAsia="Cambria Math" w:hAnsi="Times New Roman" w:cs="Times New Roman"/>
          <w:b/>
          <w:bCs/>
          <w:sz w:val="32"/>
          <w:szCs w:val="32"/>
          <w:lang w:eastAsia="ru-RU"/>
        </w:rPr>
        <w:t>8782)</w:t>
      </w:r>
      <w:r w:rsidR="004D0097">
        <w:rPr>
          <w:rFonts w:ascii="Times New Roman" w:eastAsia="Cambria Math" w:hAnsi="Times New Roman" w:cs="Times New Roman"/>
          <w:b/>
          <w:bCs/>
          <w:sz w:val="32"/>
          <w:szCs w:val="32"/>
          <w:lang w:eastAsia="ru-RU"/>
        </w:rPr>
        <w:t xml:space="preserve"> </w:t>
      </w:r>
      <w:r w:rsidRPr="002B5A62">
        <w:rPr>
          <w:rFonts w:ascii="Times New Roman" w:eastAsia="Cambria Math" w:hAnsi="Times New Roman" w:cs="Times New Roman"/>
          <w:b/>
          <w:bCs/>
          <w:sz w:val="32"/>
          <w:szCs w:val="32"/>
          <w:lang w:eastAsia="ru-RU"/>
        </w:rPr>
        <w:t>25-05-14</w:t>
      </w:r>
    </w:p>
    <w:p w:rsidR="004D0097" w:rsidRDefault="00D8597F" w:rsidP="00006519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>
        <w:rPr>
          <w:rFonts w:ascii="Times New Roman" w:eastAsia="Cambria Math" w:hAnsi="Times New Roman" w:cs="Times New Roman"/>
          <w:sz w:val="28"/>
          <w:szCs w:val="28"/>
          <w:lang w:eastAsia="ru-RU"/>
        </w:rPr>
        <w:t xml:space="preserve">Время приема обращений по </w:t>
      </w:r>
      <w:r w:rsidR="00521D39">
        <w:rPr>
          <w:rFonts w:ascii="Times New Roman" w:eastAsia="Cambria Math" w:hAnsi="Times New Roman" w:cs="Times New Roman"/>
          <w:sz w:val="28"/>
          <w:szCs w:val="28"/>
          <w:lang w:eastAsia="ru-RU"/>
        </w:rPr>
        <w:t>«телефон</w:t>
      </w:r>
      <w:r>
        <w:rPr>
          <w:rFonts w:ascii="Times New Roman" w:eastAsia="Cambria Math" w:hAnsi="Times New Roman" w:cs="Times New Roman"/>
          <w:sz w:val="28"/>
          <w:szCs w:val="28"/>
          <w:lang w:eastAsia="ru-RU"/>
        </w:rPr>
        <w:t>у</w:t>
      </w:r>
      <w:r w:rsidR="00521D39" w:rsidRPr="0090606D">
        <w:rPr>
          <w:rFonts w:ascii="Times New Roman" w:eastAsia="Cambria Math" w:hAnsi="Times New Roman" w:cs="Times New Roman"/>
          <w:sz w:val="28"/>
          <w:szCs w:val="28"/>
          <w:lang w:eastAsia="ru-RU"/>
        </w:rPr>
        <w:t xml:space="preserve"> доверия» </w:t>
      </w:r>
      <w:r w:rsidR="00521D39" w:rsidRPr="0090674F">
        <w:rPr>
          <w:rFonts w:ascii="Times New Roman" w:hAnsi="Times New Roman" w:cs="Times New Roman"/>
          <w:sz w:val="28"/>
          <w:szCs w:val="28"/>
          <w:lang w:eastAsia="ru-RU"/>
        </w:rPr>
        <w:t xml:space="preserve">КЧРГБУ </w:t>
      </w:r>
      <w:r w:rsidR="00521D39" w:rsidRPr="0090674F">
        <w:rPr>
          <w:rFonts w:ascii="Times New Roman" w:hAnsi="Times New Roman" w:cs="Times New Roman"/>
          <w:sz w:val="28"/>
          <w:szCs w:val="28"/>
        </w:rPr>
        <w:t>«Республиканский кадастровый центр»</w:t>
      </w:r>
      <w:r w:rsidR="00521D39" w:rsidRPr="00521D39">
        <w:rPr>
          <w:rFonts w:ascii="Times New Roman" w:eastAsia="Cambria Math" w:hAnsi="Times New Roman" w:cs="Times New Roman"/>
          <w:sz w:val="28"/>
          <w:szCs w:val="28"/>
          <w:lang w:eastAsia="ru-RU"/>
        </w:rPr>
        <w:t xml:space="preserve"> </w:t>
      </w:r>
      <w:r w:rsidR="00521D39" w:rsidRPr="0090606D">
        <w:rPr>
          <w:rFonts w:ascii="Times New Roman" w:eastAsia="Cambria Math" w:hAnsi="Times New Roman" w:cs="Times New Roman"/>
          <w:sz w:val="28"/>
          <w:szCs w:val="28"/>
          <w:lang w:eastAsia="ru-RU"/>
        </w:rPr>
        <w:t xml:space="preserve">– </w:t>
      </w:r>
      <w:r w:rsidR="00521D39">
        <w:rPr>
          <w:rFonts w:ascii="Times New Roman" w:eastAsia="Cambria Math" w:hAnsi="Times New Roman" w:cs="Times New Roman"/>
          <w:sz w:val="28"/>
          <w:szCs w:val="28"/>
          <w:lang w:eastAsia="ru-RU"/>
        </w:rPr>
        <w:t>ежедневно с 9-00 до 17-00; перерыв с 13-00 до 14</w:t>
      </w:r>
      <w:r>
        <w:rPr>
          <w:rFonts w:ascii="Times New Roman" w:eastAsia="Cambria Math" w:hAnsi="Times New Roman" w:cs="Times New Roman"/>
          <w:sz w:val="28"/>
          <w:szCs w:val="28"/>
          <w:lang w:eastAsia="ru-RU"/>
        </w:rPr>
        <w:t xml:space="preserve">-00. </w:t>
      </w:r>
    </w:p>
    <w:p w:rsidR="00521D39" w:rsidRPr="0090606D" w:rsidRDefault="00006519" w:rsidP="004D009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>
        <w:rPr>
          <w:rFonts w:ascii="Times New Roman" w:eastAsia="Cambria Math" w:hAnsi="Times New Roman" w:cs="Times New Roman"/>
          <w:sz w:val="28"/>
          <w:szCs w:val="28"/>
          <w:lang w:eastAsia="ru-RU"/>
        </w:rPr>
        <w:t xml:space="preserve">        </w:t>
      </w:r>
      <w:r w:rsidR="00D8597F">
        <w:rPr>
          <w:rFonts w:ascii="Times New Roman" w:eastAsia="Cambria Math" w:hAnsi="Times New Roman" w:cs="Times New Roman"/>
          <w:sz w:val="28"/>
          <w:szCs w:val="28"/>
          <w:lang w:eastAsia="ru-RU"/>
        </w:rPr>
        <w:t>Все обращения регистрируются в установленном порядке.</w:t>
      </w:r>
    </w:p>
    <w:p w:rsidR="00DD7B61" w:rsidRPr="00F80902" w:rsidRDefault="00DD7B61" w:rsidP="004D009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D7B61" w:rsidRPr="002B5A62" w:rsidRDefault="00DD7B61" w:rsidP="004D0097">
      <w:pPr>
        <w:widowControl w:val="0"/>
        <w:tabs>
          <w:tab w:val="left" w:pos="720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 Math" w:hAnsi="Times New Roman" w:cs="Times New Roman"/>
          <w:b/>
          <w:color w:val="2E74B5" w:themeColor="accent1" w:themeShade="BF"/>
          <w:sz w:val="28"/>
          <w:szCs w:val="28"/>
          <w:lang w:eastAsia="ru-RU"/>
        </w:rPr>
      </w:pPr>
      <w:r>
        <w:rPr>
          <w:rFonts w:ascii="Times New Roman" w:eastAsia="Cambria Math" w:hAnsi="Times New Roman" w:cs="Times New Roman"/>
          <w:sz w:val="28"/>
          <w:szCs w:val="28"/>
          <w:lang w:eastAsia="ru-RU"/>
        </w:rPr>
        <w:tab/>
      </w:r>
      <w:r w:rsidRPr="002B5A62">
        <w:rPr>
          <w:rFonts w:ascii="Times New Roman" w:eastAsia="Cambria Math" w:hAnsi="Times New Roman" w:cs="Times New Roman"/>
          <w:color w:val="2E74B5" w:themeColor="accent1" w:themeShade="BF"/>
          <w:sz w:val="28"/>
          <w:szCs w:val="28"/>
          <w:lang w:eastAsia="ru-RU"/>
        </w:rPr>
        <w:t xml:space="preserve"> </w:t>
      </w:r>
      <w:r w:rsidRPr="002B5A62">
        <w:rPr>
          <w:rFonts w:ascii="Times New Roman" w:eastAsia="Cambria Math" w:hAnsi="Times New Roman" w:cs="Times New Roman"/>
          <w:b/>
          <w:color w:val="2E74B5" w:themeColor="accent1" w:themeShade="BF"/>
          <w:sz w:val="28"/>
          <w:szCs w:val="28"/>
          <w:lang w:eastAsia="ru-RU"/>
        </w:rPr>
        <w:t>По «телефону доверия» принимается и рассматривается информация о фактах (признаках):</w:t>
      </w:r>
    </w:p>
    <w:p w:rsidR="00DD7B61" w:rsidRPr="0090606D" w:rsidRDefault="00DD7B61" w:rsidP="004D0097">
      <w:pPr>
        <w:widowControl w:val="0"/>
        <w:tabs>
          <w:tab w:val="left" w:pos="720"/>
          <w:tab w:val="left" w:pos="113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>
        <w:rPr>
          <w:rFonts w:ascii="Times New Roman" w:eastAsia="Cambria Math" w:hAnsi="Times New Roman" w:cs="Times New Roman"/>
          <w:sz w:val="28"/>
          <w:szCs w:val="28"/>
          <w:lang w:eastAsia="ru-RU"/>
        </w:rPr>
        <w:tab/>
        <w:t xml:space="preserve">       </w:t>
      </w:r>
      <w:r w:rsidRPr="0090606D">
        <w:rPr>
          <w:rFonts w:ascii="Times New Roman" w:eastAsia="Cambria Math" w:hAnsi="Times New Roman" w:cs="Times New Roman"/>
          <w:sz w:val="28"/>
          <w:szCs w:val="28"/>
          <w:lang w:eastAsia="ru-RU"/>
        </w:rPr>
        <w:t xml:space="preserve">1) коррупционных проявлений в действиях работников </w:t>
      </w:r>
      <w:r w:rsidRPr="00843514">
        <w:rPr>
          <w:rFonts w:ascii="Times New Roman" w:hAnsi="Times New Roman" w:cs="Times New Roman"/>
          <w:sz w:val="28"/>
          <w:szCs w:val="28"/>
          <w:lang w:eastAsia="ru-RU"/>
        </w:rPr>
        <w:t xml:space="preserve">КЧРГБУ </w:t>
      </w:r>
      <w:r w:rsidRPr="00843514">
        <w:rPr>
          <w:rFonts w:ascii="Times New Roman" w:hAnsi="Times New Roman" w:cs="Times New Roman"/>
          <w:sz w:val="28"/>
          <w:szCs w:val="28"/>
        </w:rPr>
        <w:t>«Республиканский кадастровый центр»</w:t>
      </w:r>
      <w:r w:rsidRPr="0090606D">
        <w:rPr>
          <w:rFonts w:ascii="Times New Roman" w:eastAsia="Cambria Math" w:hAnsi="Times New Roman" w:cs="Times New Roman"/>
          <w:sz w:val="28"/>
          <w:szCs w:val="28"/>
          <w:lang w:eastAsia="ru-RU"/>
        </w:rPr>
        <w:t>;</w:t>
      </w:r>
    </w:p>
    <w:p w:rsidR="00DD7B61" w:rsidRPr="0090606D" w:rsidRDefault="00DD7B61" w:rsidP="004D0097">
      <w:pPr>
        <w:widowControl w:val="0"/>
        <w:tabs>
          <w:tab w:val="left" w:pos="720"/>
          <w:tab w:val="left" w:pos="113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>
        <w:rPr>
          <w:rFonts w:ascii="Times New Roman" w:eastAsia="Cambria Math" w:hAnsi="Times New Roman" w:cs="Times New Roman"/>
          <w:sz w:val="28"/>
          <w:szCs w:val="28"/>
          <w:lang w:eastAsia="ru-RU"/>
        </w:rPr>
        <w:t xml:space="preserve">             </w:t>
      </w:r>
      <w:r w:rsidRPr="0090606D">
        <w:rPr>
          <w:rFonts w:ascii="Times New Roman" w:eastAsia="Cambria Math" w:hAnsi="Times New Roman" w:cs="Times New Roman"/>
          <w:sz w:val="28"/>
          <w:szCs w:val="28"/>
          <w:lang w:eastAsia="ru-RU"/>
        </w:rPr>
        <w:t>2) несоблюдения работниками требований о предотвращении или урегулировании конфликта интересов, неисполнения обязанностей, установленных Федеральным законом от 25 декабря 2008 № 273-Ф</w:t>
      </w:r>
      <w:r>
        <w:rPr>
          <w:rFonts w:ascii="Times New Roman" w:eastAsia="Cambria Math" w:hAnsi="Times New Roman" w:cs="Times New Roman"/>
          <w:sz w:val="28"/>
          <w:szCs w:val="28"/>
          <w:lang w:eastAsia="ru-RU"/>
        </w:rPr>
        <w:t>З «О противодействии коррупции»</w:t>
      </w:r>
      <w:r w:rsidRPr="0090606D">
        <w:rPr>
          <w:rFonts w:ascii="Times New Roman" w:eastAsia="Cambria Math" w:hAnsi="Times New Roman" w:cs="Times New Roman"/>
          <w:sz w:val="28"/>
          <w:szCs w:val="28"/>
          <w:lang w:eastAsia="ru-RU"/>
        </w:rPr>
        <w:t>.</w:t>
      </w:r>
    </w:p>
    <w:p w:rsidR="00DD7B61" w:rsidRPr="0090606D" w:rsidRDefault="00DD7B61" w:rsidP="00006519">
      <w:pPr>
        <w:widowControl w:val="0"/>
        <w:tabs>
          <w:tab w:val="left" w:pos="720"/>
          <w:tab w:val="left" w:pos="113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>
        <w:rPr>
          <w:rFonts w:ascii="Times New Roman" w:eastAsia="Cambria Math" w:hAnsi="Times New Roman" w:cs="Times New Roman"/>
          <w:sz w:val="28"/>
          <w:szCs w:val="28"/>
          <w:lang w:eastAsia="ru-RU"/>
        </w:rPr>
        <w:t xml:space="preserve">      </w:t>
      </w:r>
      <w:r w:rsidR="00006519">
        <w:rPr>
          <w:rFonts w:ascii="Times New Roman" w:eastAsia="Cambria Math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Cambria Math" w:hAnsi="Times New Roman" w:cs="Times New Roman"/>
          <w:sz w:val="28"/>
          <w:szCs w:val="28"/>
          <w:lang w:eastAsia="ru-RU"/>
        </w:rPr>
        <w:t xml:space="preserve">  </w:t>
      </w:r>
      <w:r w:rsidRPr="0090606D">
        <w:rPr>
          <w:rFonts w:ascii="Times New Roman" w:eastAsia="Cambria Math" w:hAnsi="Times New Roman" w:cs="Times New Roman"/>
          <w:sz w:val="28"/>
          <w:szCs w:val="28"/>
          <w:lang w:eastAsia="ru-RU"/>
        </w:rPr>
        <w:t>Обращения, поступившие по «телефону доверия», рассматриваются в соответствии с Федеральным законом от 2 мая 2006 № 59-ФЗ «О порядке рассмотрения обращений граждан Российской Федерации».</w:t>
      </w:r>
    </w:p>
    <w:p w:rsidR="00DD7B61" w:rsidRPr="009C243F" w:rsidRDefault="00DD7B61" w:rsidP="004D0097">
      <w:pPr>
        <w:spacing w:after="0" w:line="330" w:lineRule="atLeast"/>
        <w:ind w:left="284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r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       </w:t>
      </w:r>
      <w:r w:rsidR="0000651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   </w:t>
      </w:r>
      <w:r w:rsidRPr="009C243F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Обращения, поступившие по "телефону доверия", не касающиеся коррупционных действий работников КЧРГБУ </w:t>
      </w:r>
      <w:r w:rsidRPr="009C243F">
        <w:rPr>
          <w:rFonts w:ascii="Times New Roman" w:hAnsi="Times New Roman"/>
          <w:sz w:val="28"/>
          <w:szCs w:val="28"/>
        </w:rPr>
        <w:t>«Республиканский кадастровый центр»</w:t>
      </w:r>
      <w:r w:rsidRPr="009C243F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 анонимные обращения (без указания фамилии, имени гражданина, направившего обращение), обращения, не содержащие почтового адреса или адреса электронной почты,</w:t>
      </w:r>
      <w:r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 номера телефона</w:t>
      </w:r>
      <w:r w:rsidRPr="009C243F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 по которому должен быть направлен ответ, а также обращения, аудиозапись которых не разборчива и не понятна, не регистрируются и не рассматриваются.</w:t>
      </w:r>
    </w:p>
    <w:p w:rsidR="00DD7B61" w:rsidRPr="009C243F" w:rsidRDefault="00DD7B61" w:rsidP="004D0097">
      <w:pPr>
        <w:spacing w:after="0" w:line="330" w:lineRule="atLeast"/>
        <w:ind w:left="284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r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       </w:t>
      </w:r>
      <w:r w:rsidR="0000651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 </w:t>
      </w:r>
      <w:r w:rsidRPr="009C243F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Обращаем внимание на то, что </w:t>
      </w:r>
      <w:hyperlink r:id="rId4" w:anchor="101995" w:history="1">
        <w:r w:rsidRPr="00D62762">
          <w:rPr>
            <w:rFonts w:ascii="inherit" w:eastAsia="Times New Roman" w:hAnsi="inherit" w:cs="Arial"/>
            <w:sz w:val="28"/>
            <w:szCs w:val="28"/>
            <w:bdr w:val="none" w:sz="0" w:space="0" w:color="auto" w:frame="1"/>
            <w:lang w:eastAsia="ru-RU"/>
          </w:rPr>
          <w:t>статьей 306</w:t>
        </w:r>
      </w:hyperlink>
      <w:r w:rsidRPr="00D62762">
        <w:rPr>
          <w:rFonts w:ascii="inherit" w:eastAsia="Times New Roman" w:hAnsi="inherit" w:cs="Arial"/>
          <w:sz w:val="28"/>
          <w:szCs w:val="28"/>
          <w:lang w:eastAsia="ru-RU"/>
        </w:rPr>
        <w:t> </w:t>
      </w:r>
      <w:r w:rsidRPr="009C243F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Уголовного кодекса Российской Федерации предусмотрена уголовная ответственность за заведомо ложный </w:t>
      </w:r>
      <w:r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донос о совершении преступления</w:t>
      </w:r>
      <w:r w:rsidRPr="009C243F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.</w:t>
      </w:r>
    </w:p>
    <w:p w:rsidR="00DD7B61" w:rsidRPr="0090606D" w:rsidRDefault="00DD7B61" w:rsidP="004D0097">
      <w:pPr>
        <w:widowControl w:val="0"/>
        <w:tabs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DD7B61" w:rsidRDefault="00DD7B61" w:rsidP="004D009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mbria Math" w:hAnsi="Times New Roman" w:cs="Times New Roman"/>
          <w:sz w:val="28"/>
          <w:szCs w:val="28"/>
          <w:lang w:eastAsia="ru-RU"/>
        </w:rPr>
        <w:t xml:space="preserve">       </w:t>
      </w:r>
    </w:p>
    <w:p w:rsidR="00DD7B61" w:rsidRDefault="00DD7B61" w:rsidP="004D0097">
      <w:pPr>
        <w:pStyle w:val="ConsNormal"/>
        <w:widowControl/>
        <w:ind w:left="284" w:firstLine="0"/>
        <w:jc w:val="both"/>
        <w:rPr>
          <w:rFonts w:ascii="Times New Roman" w:hAnsi="Times New Roman"/>
          <w:sz w:val="28"/>
          <w:szCs w:val="28"/>
        </w:rPr>
      </w:pPr>
    </w:p>
    <w:p w:rsidR="00DD7B61" w:rsidRDefault="00DD7B61" w:rsidP="004D0097">
      <w:pPr>
        <w:pStyle w:val="ConsNormal"/>
        <w:widowControl/>
        <w:ind w:left="284" w:firstLine="0"/>
        <w:jc w:val="both"/>
        <w:rPr>
          <w:rFonts w:ascii="Times New Roman" w:hAnsi="Times New Roman"/>
          <w:sz w:val="28"/>
          <w:szCs w:val="28"/>
        </w:rPr>
      </w:pPr>
    </w:p>
    <w:p w:rsidR="008F03E9" w:rsidRDefault="008F03E9"/>
    <w:sectPr w:rsidR="008F03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BE6"/>
    <w:rsid w:val="00006519"/>
    <w:rsid w:val="00255602"/>
    <w:rsid w:val="00295AA7"/>
    <w:rsid w:val="002B5A62"/>
    <w:rsid w:val="004D0097"/>
    <w:rsid w:val="00521D39"/>
    <w:rsid w:val="006B6BE6"/>
    <w:rsid w:val="008F03E9"/>
    <w:rsid w:val="00D8597F"/>
    <w:rsid w:val="00DD7B61"/>
    <w:rsid w:val="00F76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E35BF"/>
  <w15:chartTrackingRefBased/>
  <w15:docId w15:val="{A34E2EAB-7E46-4980-8E86-EFCE9DD37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7B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rsid w:val="00DD7B61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556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556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egalacts.ru/kodeks/UK-RF/osobennaja-chast/razdel-x/glava-31/statja-30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Name</cp:lastModifiedBy>
  <cp:revision>7</cp:revision>
  <cp:lastPrinted>2026-09-01T14:24:00Z</cp:lastPrinted>
  <dcterms:created xsi:type="dcterms:W3CDTF">2026-09-01T09:35:00Z</dcterms:created>
  <dcterms:modified xsi:type="dcterms:W3CDTF">2026-09-01T14:25:00Z</dcterms:modified>
</cp:coreProperties>
</file>